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D" w:rsidRDefault="004008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89D" w:rsidRDefault="0040089D">
      <w:pPr>
        <w:pStyle w:val="ConsPlusNormal"/>
        <w:jc w:val="both"/>
      </w:pPr>
    </w:p>
    <w:p w:rsidR="0040089D" w:rsidRDefault="0040089D">
      <w:pPr>
        <w:pStyle w:val="ConsPlusTitle"/>
        <w:jc w:val="center"/>
      </w:pPr>
      <w:r>
        <w:t>ПРАВИТЕЛЬСТВО САХАЛИНСКОЙ ОБЛАСТИ</w:t>
      </w:r>
    </w:p>
    <w:p w:rsidR="0040089D" w:rsidRDefault="0040089D">
      <w:pPr>
        <w:pStyle w:val="ConsPlusTitle"/>
        <w:jc w:val="center"/>
      </w:pPr>
    </w:p>
    <w:p w:rsidR="0040089D" w:rsidRDefault="0040089D">
      <w:pPr>
        <w:pStyle w:val="ConsPlusTitle"/>
        <w:jc w:val="center"/>
      </w:pPr>
      <w:r>
        <w:t>РАСПОРЯЖЕНИЕ</w:t>
      </w:r>
    </w:p>
    <w:p w:rsidR="0040089D" w:rsidRDefault="0040089D">
      <w:pPr>
        <w:pStyle w:val="ConsPlusTitle"/>
        <w:jc w:val="center"/>
      </w:pPr>
      <w:r>
        <w:t>от 4 сентября 2015 г. N 430-р</w:t>
      </w:r>
    </w:p>
    <w:p w:rsidR="0040089D" w:rsidRDefault="0040089D">
      <w:pPr>
        <w:pStyle w:val="ConsPlusTitle"/>
        <w:jc w:val="center"/>
      </w:pPr>
    </w:p>
    <w:p w:rsidR="0040089D" w:rsidRDefault="0040089D">
      <w:pPr>
        <w:pStyle w:val="ConsPlusTitle"/>
        <w:jc w:val="center"/>
      </w:pPr>
      <w:r>
        <w:t>ОБ УТВЕРЖДЕНИИ ПЕРЕЧНЯ</w:t>
      </w:r>
    </w:p>
    <w:p w:rsidR="0040089D" w:rsidRDefault="0040089D">
      <w:pPr>
        <w:pStyle w:val="ConsPlusTitle"/>
        <w:jc w:val="center"/>
      </w:pPr>
      <w:r>
        <w:t>ПРИОРИТЕТНЫХ И СОЦИАЛЬНО ЗНАЧИМЫХ РЫНКОВ</w:t>
      </w:r>
    </w:p>
    <w:p w:rsidR="0040089D" w:rsidRDefault="0040089D">
      <w:pPr>
        <w:pStyle w:val="ConsPlusTitle"/>
        <w:jc w:val="center"/>
      </w:pPr>
      <w:r>
        <w:t>ДЛЯ СОДЕЙСТВИЯ РАЗВИТИЮ КОНКУРЕНЦИИ В САХАЛИНСКОЙ ОБЛАСТИ</w:t>
      </w:r>
    </w:p>
    <w:p w:rsidR="0040089D" w:rsidRDefault="0040089D">
      <w:pPr>
        <w:pStyle w:val="ConsPlusNormal"/>
        <w:jc w:val="center"/>
      </w:pPr>
      <w:r>
        <w:t>Список изменяющих документов</w:t>
      </w:r>
    </w:p>
    <w:p w:rsidR="0040089D" w:rsidRDefault="0040089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Сахалинской области</w:t>
      </w:r>
      <w:proofErr w:type="gramEnd"/>
    </w:p>
    <w:p w:rsidR="0040089D" w:rsidRDefault="0040089D">
      <w:pPr>
        <w:pStyle w:val="ConsPlusNormal"/>
        <w:jc w:val="center"/>
      </w:pPr>
      <w:r>
        <w:t>от 15.12.2015 N 603-р)</w:t>
      </w:r>
    </w:p>
    <w:p w:rsidR="0040089D" w:rsidRDefault="0040089D">
      <w:pPr>
        <w:pStyle w:val="ConsPlusNormal"/>
        <w:jc w:val="center"/>
      </w:pPr>
    </w:p>
    <w:p w:rsidR="0040089D" w:rsidRDefault="0040089D">
      <w:pPr>
        <w:pStyle w:val="ConsPlusNormal"/>
        <w:ind w:firstLine="540"/>
        <w:jc w:val="both"/>
      </w:pPr>
      <w:proofErr w:type="gramStart"/>
      <w:r>
        <w:t xml:space="preserve">В соответствии с пунктом 5 Плана мероприятий по внедрению на территории Сахалинской области Стандарта развития конкуренции в субъектах Российской Федерации, утвержденного распоряжением Правительства Сахалинской области от 5 декабря 2014 года, в целях реализации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2579-р, поручения первого заместителя Правительства Российской</w:t>
      </w:r>
      <w:proofErr w:type="gramEnd"/>
      <w:r>
        <w:t xml:space="preserve"> Федерации И.И.Шувалова от 2 апреля 2014 года N ИШ-П13-2189:</w:t>
      </w:r>
    </w:p>
    <w:p w:rsidR="0040089D" w:rsidRDefault="0040089D">
      <w:pPr>
        <w:pStyle w:val="ConsPlusNormal"/>
        <w:ind w:firstLine="540"/>
        <w:jc w:val="both"/>
      </w:pPr>
    </w:p>
    <w:p w:rsidR="0040089D" w:rsidRDefault="0040089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Сахалинской области (прилагается).</w:t>
      </w:r>
    </w:p>
    <w:p w:rsidR="0040089D" w:rsidRDefault="0040089D">
      <w:pPr>
        <w:pStyle w:val="ConsPlusNormal"/>
        <w:ind w:firstLine="540"/>
        <w:jc w:val="both"/>
      </w:pPr>
      <w:r>
        <w:t>2. Руководителям органов исполнительной власти области по курируемым направлениям:</w:t>
      </w:r>
    </w:p>
    <w:p w:rsidR="0040089D" w:rsidRDefault="0040089D">
      <w:pPr>
        <w:pStyle w:val="ConsPlusNormal"/>
        <w:ind w:firstLine="540"/>
        <w:jc w:val="both"/>
      </w:pPr>
      <w:r>
        <w:t>- в срок до 11 сентября 2015 года разработать ведомственный (отраслевой) план для содействия развитию конкуренции по каждому из утвержденных приоритетных и социально значимых рынков в Сахалинской области с определением целевых показателей (далее - План);</w:t>
      </w:r>
    </w:p>
    <w:p w:rsidR="0040089D" w:rsidRDefault="0040089D">
      <w:pPr>
        <w:pStyle w:val="ConsPlusNormal"/>
        <w:ind w:firstLine="540"/>
        <w:jc w:val="both"/>
      </w:pPr>
      <w:r>
        <w:t>- в срок до 15 сентября 2015 года представить План в министерство экономического развития Сахалинской области.</w:t>
      </w:r>
    </w:p>
    <w:p w:rsidR="0040089D" w:rsidRDefault="0040089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Сахалинской области С.В.Хоточкина.</w:t>
      </w:r>
    </w:p>
    <w:p w:rsidR="0040089D" w:rsidRDefault="0040089D">
      <w:pPr>
        <w:pStyle w:val="ConsPlusNormal"/>
        <w:ind w:firstLine="540"/>
        <w:jc w:val="both"/>
      </w:pPr>
    </w:p>
    <w:p w:rsidR="0040089D" w:rsidRDefault="0040089D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председателя</w:t>
      </w:r>
    </w:p>
    <w:p w:rsidR="0040089D" w:rsidRDefault="0040089D">
      <w:pPr>
        <w:pStyle w:val="ConsPlusNormal"/>
        <w:jc w:val="right"/>
      </w:pPr>
      <w:r>
        <w:t>Правительства Сахалинской области</w:t>
      </w:r>
    </w:p>
    <w:p w:rsidR="0040089D" w:rsidRDefault="0040089D">
      <w:pPr>
        <w:pStyle w:val="ConsPlusNormal"/>
        <w:jc w:val="right"/>
      </w:pPr>
      <w:r>
        <w:t>Т.В.Карпова</w:t>
      </w: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Normal"/>
        <w:jc w:val="right"/>
      </w:pPr>
      <w:r>
        <w:t>Утвержден</w:t>
      </w:r>
    </w:p>
    <w:p w:rsidR="0040089D" w:rsidRDefault="0040089D">
      <w:pPr>
        <w:pStyle w:val="ConsPlusNormal"/>
        <w:jc w:val="right"/>
      </w:pPr>
      <w:r>
        <w:t>распоряжением</w:t>
      </w:r>
    </w:p>
    <w:p w:rsidR="0040089D" w:rsidRDefault="0040089D">
      <w:pPr>
        <w:pStyle w:val="ConsPlusNormal"/>
        <w:jc w:val="right"/>
      </w:pPr>
      <w:r>
        <w:t>Правительства Сахалинской области</w:t>
      </w:r>
    </w:p>
    <w:p w:rsidR="0040089D" w:rsidRDefault="0040089D">
      <w:pPr>
        <w:pStyle w:val="ConsPlusNormal"/>
        <w:jc w:val="right"/>
      </w:pPr>
      <w:r>
        <w:t>от 04.09.2015 N 430-р</w:t>
      </w:r>
    </w:p>
    <w:p w:rsidR="0040089D" w:rsidRDefault="0040089D">
      <w:pPr>
        <w:pStyle w:val="ConsPlusNormal"/>
        <w:jc w:val="right"/>
      </w:pPr>
    </w:p>
    <w:p w:rsidR="0040089D" w:rsidRDefault="0040089D">
      <w:pPr>
        <w:pStyle w:val="ConsPlusTitle"/>
        <w:jc w:val="center"/>
      </w:pPr>
      <w:bookmarkStart w:id="0" w:name="P34"/>
      <w:bookmarkEnd w:id="0"/>
      <w:r>
        <w:t>ПЕРЕЧЕНЬ</w:t>
      </w:r>
    </w:p>
    <w:p w:rsidR="0040089D" w:rsidRDefault="0040089D">
      <w:pPr>
        <w:pStyle w:val="ConsPlusTitle"/>
        <w:jc w:val="center"/>
      </w:pPr>
      <w:r>
        <w:t>ПРИОРИТЕТНЫХ И СОЦИАЛЬНО ЗНАЧИМЫХ РЫНКОВ</w:t>
      </w:r>
    </w:p>
    <w:p w:rsidR="0040089D" w:rsidRDefault="0040089D">
      <w:pPr>
        <w:pStyle w:val="ConsPlusTitle"/>
        <w:jc w:val="center"/>
      </w:pPr>
      <w:r>
        <w:t>ДЛЯ СОДЕЙСТВИЯ РАЗВИТИЮ КОНКУРЕНЦИИ В САХАЛИНСКОЙ ОБЛАСТИ</w:t>
      </w:r>
    </w:p>
    <w:p w:rsidR="0040089D" w:rsidRDefault="0040089D">
      <w:pPr>
        <w:pStyle w:val="ConsPlusNormal"/>
        <w:jc w:val="center"/>
      </w:pPr>
      <w:r>
        <w:t>Список изменяющих документов</w:t>
      </w:r>
    </w:p>
    <w:p w:rsidR="0040089D" w:rsidRDefault="0040089D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Сахалинской области</w:t>
      </w:r>
      <w:proofErr w:type="gramEnd"/>
    </w:p>
    <w:p w:rsidR="0040089D" w:rsidRDefault="0040089D">
      <w:pPr>
        <w:pStyle w:val="ConsPlusNormal"/>
        <w:jc w:val="center"/>
      </w:pPr>
      <w:r>
        <w:t>от 15.12.2015 N 603-р)</w:t>
      </w:r>
    </w:p>
    <w:p w:rsidR="0040089D" w:rsidRDefault="0040089D">
      <w:pPr>
        <w:pStyle w:val="ConsPlusNormal"/>
        <w:jc w:val="center"/>
      </w:pPr>
    </w:p>
    <w:p w:rsidR="0040089D" w:rsidRDefault="0040089D">
      <w:pPr>
        <w:pStyle w:val="ConsPlusNormal"/>
        <w:jc w:val="center"/>
      </w:pPr>
      <w:r>
        <w:lastRenderedPageBreak/>
        <w:t>I. Перечень приоритетных рынков</w:t>
      </w:r>
    </w:p>
    <w:p w:rsidR="0040089D" w:rsidRDefault="0040089D">
      <w:pPr>
        <w:pStyle w:val="ConsPlusNormal"/>
        <w:jc w:val="center"/>
      </w:pPr>
    </w:p>
    <w:p w:rsidR="0040089D" w:rsidRDefault="0040089D">
      <w:pPr>
        <w:pStyle w:val="ConsPlusNormal"/>
        <w:ind w:firstLine="540"/>
        <w:jc w:val="both"/>
      </w:pPr>
      <w:r>
        <w:t>1. Рынок производства мяса.</w:t>
      </w:r>
    </w:p>
    <w:p w:rsidR="0040089D" w:rsidRDefault="0040089D">
      <w:pPr>
        <w:pStyle w:val="ConsPlusNormal"/>
        <w:ind w:firstLine="540"/>
        <w:jc w:val="both"/>
      </w:pPr>
      <w:r>
        <w:t>2. Рынок производства инертных строительных материалов.</w:t>
      </w:r>
    </w:p>
    <w:p w:rsidR="0040089D" w:rsidRDefault="0040089D">
      <w:pPr>
        <w:pStyle w:val="ConsPlusNormal"/>
        <w:ind w:firstLine="540"/>
        <w:jc w:val="both"/>
      </w:pPr>
      <w:r>
        <w:t>3. Рынок рыбы и морепродуктов.</w:t>
      </w:r>
    </w:p>
    <w:p w:rsidR="0040089D" w:rsidRDefault="0040089D">
      <w:pPr>
        <w:pStyle w:val="ConsPlusNormal"/>
        <w:jc w:val="center"/>
      </w:pPr>
    </w:p>
    <w:p w:rsidR="0040089D" w:rsidRDefault="0040089D">
      <w:pPr>
        <w:pStyle w:val="ConsPlusNormal"/>
        <w:jc w:val="center"/>
      </w:pPr>
      <w:r>
        <w:t>II. Перечень социально значимых рынков</w:t>
      </w:r>
    </w:p>
    <w:p w:rsidR="0040089D" w:rsidRDefault="0040089D">
      <w:pPr>
        <w:pStyle w:val="ConsPlusNormal"/>
        <w:jc w:val="center"/>
      </w:pPr>
    </w:p>
    <w:p w:rsidR="0040089D" w:rsidRDefault="0040089D">
      <w:pPr>
        <w:pStyle w:val="ConsPlusNormal"/>
        <w:ind w:firstLine="540"/>
        <w:jc w:val="both"/>
      </w:pPr>
      <w:r>
        <w:t>1. Рынок услуг дошкольного образования.</w:t>
      </w:r>
    </w:p>
    <w:p w:rsidR="0040089D" w:rsidRDefault="0040089D">
      <w:pPr>
        <w:pStyle w:val="ConsPlusNormal"/>
        <w:ind w:firstLine="540"/>
        <w:jc w:val="both"/>
      </w:pPr>
      <w:r>
        <w:t>2. Рынок медицинских услуг.</w:t>
      </w:r>
    </w:p>
    <w:p w:rsidR="0040089D" w:rsidRDefault="0040089D">
      <w:pPr>
        <w:pStyle w:val="ConsPlusNormal"/>
        <w:ind w:firstLine="540"/>
        <w:jc w:val="both"/>
      </w:pPr>
      <w:r>
        <w:t>3. Рынок услуг жилищно-коммунального хозяйства.</w:t>
      </w:r>
    </w:p>
    <w:p w:rsidR="0040089D" w:rsidRDefault="0040089D">
      <w:pPr>
        <w:pStyle w:val="ConsPlusNormal"/>
        <w:ind w:firstLine="540"/>
        <w:jc w:val="both"/>
      </w:pPr>
      <w:r>
        <w:t>4. Рынок розничной торговли.</w:t>
      </w:r>
    </w:p>
    <w:p w:rsidR="0040089D" w:rsidRDefault="0040089D">
      <w:pPr>
        <w:pStyle w:val="ConsPlusNormal"/>
        <w:ind w:firstLine="540"/>
        <w:jc w:val="both"/>
      </w:pPr>
      <w:r>
        <w:t>5. Рынок предоставления услуг широкополосного доступа в информационно-телекоммуникационную сеть Интернет.</w:t>
      </w:r>
    </w:p>
    <w:p w:rsidR="0040089D" w:rsidRDefault="0040089D">
      <w:pPr>
        <w:pStyle w:val="ConsPlusNormal"/>
        <w:ind w:firstLine="540"/>
        <w:jc w:val="both"/>
      </w:pPr>
      <w:r>
        <w:t>6. Рынок услуг перевозок пассажиров наземным транспортом.</w:t>
      </w:r>
    </w:p>
    <w:p w:rsidR="0040089D" w:rsidRDefault="0040089D">
      <w:pPr>
        <w:pStyle w:val="ConsPlusNormal"/>
        <w:ind w:firstLine="540"/>
        <w:jc w:val="both"/>
      </w:pPr>
      <w:r>
        <w:t>7. Рынок услуг детского отдыха и оздоровления.</w:t>
      </w:r>
    </w:p>
    <w:p w:rsidR="0040089D" w:rsidRDefault="00400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15.12.2015 N 603-р)</w:t>
      </w:r>
    </w:p>
    <w:p w:rsidR="0040089D" w:rsidRDefault="0040089D">
      <w:pPr>
        <w:pStyle w:val="ConsPlusNormal"/>
        <w:ind w:firstLine="540"/>
        <w:jc w:val="both"/>
      </w:pPr>
      <w:r>
        <w:t>8. Рынок услуг дополнительного образования детей.</w:t>
      </w:r>
    </w:p>
    <w:p w:rsidR="0040089D" w:rsidRDefault="00400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15.12.2015 N 603-р)</w:t>
      </w:r>
    </w:p>
    <w:p w:rsidR="0040089D" w:rsidRDefault="0040089D">
      <w:pPr>
        <w:pStyle w:val="ConsPlusNormal"/>
        <w:ind w:firstLine="540"/>
        <w:jc w:val="both"/>
      </w:pPr>
      <w:r>
        <w:t>9. Рынок услуг психолого-педагогического сопровождения детей с ограниченными возможностями здоровья.</w:t>
      </w:r>
    </w:p>
    <w:p w:rsidR="0040089D" w:rsidRDefault="00400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15.12.2015 N 603-р)</w:t>
      </w:r>
    </w:p>
    <w:p w:rsidR="0040089D" w:rsidRDefault="0040089D">
      <w:pPr>
        <w:pStyle w:val="ConsPlusNormal"/>
        <w:ind w:firstLine="540"/>
        <w:jc w:val="both"/>
      </w:pPr>
      <w:r>
        <w:t>10. Рынок услуг в сфере культуры.</w:t>
      </w:r>
    </w:p>
    <w:p w:rsidR="0040089D" w:rsidRDefault="00400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15.12.2015 N 603-р)</w:t>
      </w:r>
    </w:p>
    <w:p w:rsidR="0040089D" w:rsidRDefault="0040089D">
      <w:pPr>
        <w:pStyle w:val="ConsPlusNormal"/>
        <w:ind w:firstLine="540"/>
        <w:jc w:val="both"/>
      </w:pPr>
      <w:r>
        <w:t>11. Рынок услуг социального обслуживания населения.</w:t>
      </w:r>
    </w:p>
    <w:p w:rsidR="0040089D" w:rsidRDefault="004008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15.12.2015 N 603-р)</w:t>
      </w:r>
    </w:p>
    <w:p w:rsidR="0040089D" w:rsidRDefault="0040089D">
      <w:pPr>
        <w:pStyle w:val="ConsPlusNormal"/>
        <w:ind w:firstLine="540"/>
        <w:jc w:val="both"/>
      </w:pPr>
    </w:p>
    <w:p w:rsidR="0040089D" w:rsidRDefault="0040089D">
      <w:pPr>
        <w:pStyle w:val="ConsPlusNormal"/>
        <w:ind w:firstLine="540"/>
        <w:jc w:val="both"/>
      </w:pPr>
    </w:p>
    <w:p w:rsidR="0040089D" w:rsidRDefault="004008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6E9" w:rsidRDefault="007F46E9">
      <w:bookmarkStart w:id="1" w:name="_GoBack"/>
      <w:bookmarkEnd w:id="1"/>
    </w:p>
    <w:sectPr w:rsidR="007F46E9" w:rsidSect="00B5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D"/>
    <w:rsid w:val="0040089D"/>
    <w:rsid w:val="007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81BC9CAAA6B0430BE75953B00FADF80524A4E997B02EB28B1B347D27923A462650444A6FF0C5481FD56sAU1C" TargetMode="External"/><Relationship Id="rId13" Type="http://schemas.openxmlformats.org/officeDocument/2006/relationships/hyperlink" Target="consultantplus://offline/ref=D4381BC9CAAA6B0430BE75953B00FADF80524A4E997B02EB28B1B347D27923A462650444A6FF0C5481FD56sAU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81BC9CAAA6B0430BE6B982D6CA6D3815111439C7A01B574EEE81A857029F3252A5D06E2F20C5Ds8U0C" TargetMode="External"/><Relationship Id="rId12" Type="http://schemas.openxmlformats.org/officeDocument/2006/relationships/hyperlink" Target="consultantplus://offline/ref=D4381BC9CAAA6B0430BE75953B00FADF80524A4E997B02EB28B1B347D27923A462650444A6FF0C5481FD56sAU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81BC9CAAA6B0430BE75953B00FADF80524A4E997B02EB28B1B347D27923A462650444A6FF0C5481FD56sAU1C" TargetMode="External"/><Relationship Id="rId11" Type="http://schemas.openxmlformats.org/officeDocument/2006/relationships/hyperlink" Target="consultantplus://offline/ref=D4381BC9CAAA6B0430BE75953B00FADF80524A4E997B02EB28B1B347D27923A462650444A6FF0C5481FD56sAU2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81BC9CAAA6B0430BE75953B00FADF80524A4E997B02EB28B1B347D27923A462650444A6FF0C5481FD56sAU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1BC9CAAA6B0430BE75953B00FADF80524A4E997B02EB28B1B347D27923A462650444A6FF0C5481FD56sAU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Николаенко Ю.Л.</cp:lastModifiedBy>
  <cp:revision>1</cp:revision>
  <dcterms:created xsi:type="dcterms:W3CDTF">2016-01-15T02:20:00Z</dcterms:created>
  <dcterms:modified xsi:type="dcterms:W3CDTF">2016-01-15T02:22:00Z</dcterms:modified>
</cp:coreProperties>
</file>